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4430" w14:textId="77777777" w:rsidR="004F0E63" w:rsidRDefault="004F0E63" w:rsidP="004F0E63">
      <w:pPr>
        <w:shd w:val="clear" w:color="auto" w:fill="FFFFFF"/>
        <w:spacing w:line="480" w:lineRule="auto"/>
        <w:rPr>
          <w:b/>
          <w:color w:val="0E101A"/>
          <w:sz w:val="24"/>
          <w:szCs w:val="24"/>
        </w:rPr>
      </w:pPr>
      <w:r>
        <w:rPr>
          <w:b/>
          <w:color w:val="0E101A"/>
          <w:sz w:val="24"/>
          <w:szCs w:val="24"/>
        </w:rPr>
        <w:t>Draft TAC mission rewrite for consideration:</w:t>
      </w:r>
    </w:p>
    <w:p w14:paraId="6B11B8FB" w14:textId="77777777" w:rsidR="004F0E63" w:rsidRDefault="004F0E63" w:rsidP="004F0E63">
      <w:pPr>
        <w:shd w:val="clear" w:color="auto" w:fill="FFFFFF"/>
        <w:spacing w:line="480" w:lineRule="auto"/>
        <w:rPr>
          <w:color w:val="0E101A"/>
          <w:sz w:val="24"/>
          <w:szCs w:val="24"/>
        </w:rPr>
      </w:pPr>
    </w:p>
    <w:p w14:paraId="21F26355" w14:textId="77777777" w:rsidR="004F0E63" w:rsidRDefault="004F0E63" w:rsidP="004F0E63">
      <w:pPr>
        <w:shd w:val="clear" w:color="auto" w:fill="FFFFFF"/>
        <w:spacing w:line="480" w:lineRule="auto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The Concord Transportation Advisory Committee (TAC) has 7 members who are appointed by the Town Manager, with approval from the Select Board, to serve 3-year terms.</w:t>
      </w:r>
    </w:p>
    <w:p w14:paraId="6AD967F4" w14:textId="77777777" w:rsidR="004F0E63" w:rsidRDefault="004F0E63" w:rsidP="004F0E63">
      <w:pPr>
        <w:shd w:val="clear" w:color="auto" w:fill="FFFFFF"/>
        <w:spacing w:line="480" w:lineRule="auto"/>
        <w:rPr>
          <w:color w:val="0E101A"/>
          <w:sz w:val="24"/>
          <w:szCs w:val="24"/>
        </w:rPr>
      </w:pPr>
    </w:p>
    <w:p w14:paraId="3175DEB2" w14:textId="4CE33DC1" w:rsidR="004F0E63" w:rsidRDefault="004F0E63" w:rsidP="004F0E63">
      <w:pPr>
        <w:shd w:val="clear" w:color="auto" w:fill="FFFFFF"/>
        <w:spacing w:line="480" w:lineRule="auto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 xml:space="preserve">TAC is the main public-facing entity communicating on </w:t>
      </w:r>
      <w:r w:rsidRPr="00847948">
        <w:rPr>
          <w:strike/>
          <w:color w:val="0E101A"/>
          <w:sz w:val="24"/>
          <w:szCs w:val="24"/>
        </w:rPr>
        <w:t>multimodal</w:t>
      </w:r>
      <w:r>
        <w:rPr>
          <w:color w:val="0E101A"/>
          <w:sz w:val="24"/>
          <w:szCs w:val="24"/>
        </w:rPr>
        <w:t xml:space="preserve"> transportation safety and improvement projects. It </w:t>
      </w:r>
      <w:r w:rsidRPr="002E0539">
        <w:rPr>
          <w:strike/>
          <w:color w:val="0E101A"/>
          <w:sz w:val="24"/>
          <w:szCs w:val="24"/>
        </w:rPr>
        <w:t>acts as an advisory body to town staff and</w:t>
      </w:r>
      <w:r>
        <w:rPr>
          <w:color w:val="0E101A"/>
          <w:sz w:val="24"/>
          <w:szCs w:val="24"/>
        </w:rPr>
        <w:t xml:space="preserve"> interfaces with Concord residents </w:t>
      </w:r>
      <w:r w:rsidR="002E0539" w:rsidRPr="002E0539">
        <w:rPr>
          <w:color w:val="0E101A"/>
          <w:sz w:val="24"/>
          <w:szCs w:val="24"/>
          <w:highlight w:val="yellow"/>
        </w:rPr>
        <w:t>and advises the Select Board, Town Staff, and Town Committees</w:t>
      </w:r>
      <w:r w:rsidR="002E0539">
        <w:rPr>
          <w:color w:val="0E101A"/>
          <w:sz w:val="24"/>
          <w:szCs w:val="24"/>
        </w:rPr>
        <w:t xml:space="preserve"> </w:t>
      </w:r>
      <w:r>
        <w:rPr>
          <w:color w:val="0E101A"/>
          <w:sz w:val="24"/>
          <w:szCs w:val="24"/>
        </w:rPr>
        <w:t>on a wide variety of transportation and mobility issues, including, but not limited to:</w:t>
      </w:r>
    </w:p>
    <w:p w14:paraId="11ED319A" w14:textId="77777777" w:rsidR="004F0E63" w:rsidRDefault="004F0E63" w:rsidP="004F0E63">
      <w:pPr>
        <w:shd w:val="clear" w:color="auto" w:fill="FFFFFF"/>
        <w:spacing w:line="480" w:lineRule="auto"/>
        <w:rPr>
          <w:color w:val="0E101A"/>
          <w:sz w:val="24"/>
          <w:szCs w:val="24"/>
        </w:rPr>
      </w:pPr>
    </w:p>
    <w:p w14:paraId="539499BD" w14:textId="77777777" w:rsidR="004F0E63" w:rsidRPr="002E0539" w:rsidRDefault="004F0E63" w:rsidP="004F0E63">
      <w:pPr>
        <w:numPr>
          <w:ilvl w:val="0"/>
          <w:numId w:val="1"/>
        </w:numPr>
        <w:shd w:val="clear" w:color="auto" w:fill="FFFFFF"/>
        <w:spacing w:line="480" w:lineRule="auto"/>
        <w:rPr>
          <w:strike/>
          <w:sz w:val="24"/>
          <w:szCs w:val="24"/>
        </w:rPr>
      </w:pPr>
      <w:r w:rsidRPr="002E0539">
        <w:rPr>
          <w:strike/>
          <w:color w:val="0E101A"/>
          <w:sz w:val="24"/>
          <w:szCs w:val="24"/>
        </w:rPr>
        <w:t>Working with town departments and committees (e.g., Concord Public Works, Public Works Commission, and Concord’s Transportation Working Group) to prioritize and implement transportation improvement projects</w:t>
      </w:r>
    </w:p>
    <w:p w14:paraId="35529AC1" w14:textId="5D45078B" w:rsidR="002E0539" w:rsidRDefault="002E0539" w:rsidP="004F0E63">
      <w:pPr>
        <w:numPr>
          <w:ilvl w:val="0"/>
          <w:numId w:val="1"/>
        </w:numPr>
        <w:shd w:val="clear" w:color="auto" w:fill="FFFFFF"/>
        <w:spacing w:line="480" w:lineRule="auto"/>
        <w:rPr>
          <w:sz w:val="24"/>
          <w:szCs w:val="24"/>
          <w:highlight w:val="yellow"/>
        </w:rPr>
      </w:pPr>
      <w:r w:rsidRPr="002E0539">
        <w:rPr>
          <w:sz w:val="24"/>
          <w:szCs w:val="24"/>
          <w:highlight w:val="yellow"/>
        </w:rPr>
        <w:t>Prioritizing transportation improvement projects</w:t>
      </w:r>
    </w:p>
    <w:p w14:paraId="60568C1C" w14:textId="319BA14A" w:rsidR="002E0539" w:rsidRDefault="002E0539" w:rsidP="004F0E63">
      <w:pPr>
        <w:numPr>
          <w:ilvl w:val="0"/>
          <w:numId w:val="1"/>
        </w:numPr>
        <w:shd w:val="clear" w:color="auto" w:fill="FFFFFF"/>
        <w:spacing w:line="480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Advising on the relationships and tradeoffs among transportation modes (motor vehicles, bicycles, pedestrians, rail, public transit)</w:t>
      </w:r>
    </w:p>
    <w:p w14:paraId="74F42D22" w14:textId="3ACD8659" w:rsidR="002E0539" w:rsidRDefault="002E0539" w:rsidP="004F0E63">
      <w:pPr>
        <w:numPr>
          <w:ilvl w:val="0"/>
          <w:numId w:val="1"/>
        </w:numPr>
        <w:shd w:val="clear" w:color="auto" w:fill="FFFFFF"/>
        <w:spacing w:line="480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Advising on development of transportation infrastructure (roads, parking, trails…)</w:t>
      </w:r>
    </w:p>
    <w:p w14:paraId="382E2DB8" w14:textId="04AEEFB6" w:rsidR="002E0539" w:rsidRPr="002E0539" w:rsidRDefault="002E0539" w:rsidP="004F0E63">
      <w:pPr>
        <w:numPr>
          <w:ilvl w:val="0"/>
          <w:numId w:val="1"/>
        </w:numPr>
        <w:shd w:val="clear" w:color="auto" w:fill="FFFFFF"/>
        <w:spacing w:line="480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Advising on policies affecting transportation (zoning, historic preservation, s</w:t>
      </w:r>
      <w:r w:rsidR="00847948">
        <w:rPr>
          <w:sz w:val="24"/>
          <w:szCs w:val="24"/>
          <w:highlight w:val="yellow"/>
        </w:rPr>
        <w:t>c</w:t>
      </w:r>
      <w:r>
        <w:rPr>
          <w:sz w:val="24"/>
          <w:szCs w:val="24"/>
          <w:highlight w:val="yellow"/>
        </w:rPr>
        <w:t>hool transportation…)</w:t>
      </w:r>
    </w:p>
    <w:p w14:paraId="06DADBBA" w14:textId="5592F07A" w:rsidR="004F0E63" w:rsidRPr="002E0539" w:rsidRDefault="004F0E63" w:rsidP="004F0E63">
      <w:pPr>
        <w:numPr>
          <w:ilvl w:val="0"/>
          <w:numId w:val="1"/>
        </w:numPr>
        <w:shd w:val="clear" w:color="auto" w:fill="FFFFFF"/>
        <w:spacing w:line="480" w:lineRule="auto"/>
        <w:rPr>
          <w:sz w:val="24"/>
          <w:szCs w:val="24"/>
          <w:highlight w:val="yellow"/>
        </w:rPr>
      </w:pPr>
      <w:r>
        <w:rPr>
          <w:color w:val="0E101A"/>
          <w:sz w:val="24"/>
          <w:szCs w:val="24"/>
        </w:rPr>
        <w:t>Developing public transportation options</w:t>
      </w:r>
      <w:r w:rsidR="002E0539">
        <w:rPr>
          <w:color w:val="0E101A"/>
          <w:sz w:val="24"/>
          <w:szCs w:val="24"/>
        </w:rPr>
        <w:t xml:space="preserve"> </w:t>
      </w:r>
      <w:r w:rsidR="002E0539" w:rsidRPr="002E0539">
        <w:rPr>
          <w:color w:val="0E101A"/>
          <w:sz w:val="24"/>
          <w:szCs w:val="24"/>
          <w:highlight w:val="yellow"/>
        </w:rPr>
        <w:t>that serve the needs of residents, businesses, and visitors.</w:t>
      </w:r>
    </w:p>
    <w:p w14:paraId="152C2FE9" w14:textId="6EA062CA" w:rsidR="004F0E63" w:rsidRDefault="004F0E63" w:rsidP="004F0E63">
      <w:pPr>
        <w:numPr>
          <w:ilvl w:val="0"/>
          <w:numId w:val="1"/>
        </w:numPr>
        <w:shd w:val="clear" w:color="auto" w:fill="FFFFFF"/>
        <w:spacing w:line="480" w:lineRule="auto"/>
        <w:rPr>
          <w:sz w:val="24"/>
          <w:szCs w:val="24"/>
        </w:rPr>
      </w:pPr>
      <w:r>
        <w:rPr>
          <w:color w:val="0E101A"/>
          <w:sz w:val="24"/>
          <w:szCs w:val="24"/>
        </w:rPr>
        <w:t xml:space="preserve">Supporting critical transportation infrastructure, </w:t>
      </w:r>
      <w:r w:rsidRPr="00847948">
        <w:rPr>
          <w:strike/>
          <w:color w:val="0E101A"/>
          <w:sz w:val="24"/>
          <w:szCs w:val="24"/>
        </w:rPr>
        <w:t>like</w:t>
      </w:r>
      <w:r>
        <w:rPr>
          <w:color w:val="0E101A"/>
          <w:sz w:val="24"/>
          <w:szCs w:val="24"/>
        </w:rPr>
        <w:t xml:space="preserve"> </w:t>
      </w:r>
      <w:r w:rsidR="00847948" w:rsidRPr="00847948">
        <w:rPr>
          <w:color w:val="0E101A"/>
          <w:sz w:val="24"/>
          <w:szCs w:val="24"/>
          <w:highlight w:val="yellow"/>
        </w:rPr>
        <w:t>such as</w:t>
      </w:r>
      <w:r w:rsidR="00847948">
        <w:rPr>
          <w:color w:val="0E101A"/>
          <w:sz w:val="24"/>
          <w:szCs w:val="24"/>
        </w:rPr>
        <w:t xml:space="preserve"> </w:t>
      </w:r>
      <w:r>
        <w:rPr>
          <w:color w:val="0E101A"/>
          <w:sz w:val="24"/>
          <w:szCs w:val="24"/>
        </w:rPr>
        <w:t>roads and sidewalks</w:t>
      </w:r>
      <w:r w:rsidR="002E0539">
        <w:rPr>
          <w:color w:val="0E101A"/>
          <w:sz w:val="24"/>
          <w:szCs w:val="24"/>
        </w:rPr>
        <w:t xml:space="preserve"> </w:t>
      </w:r>
      <w:r w:rsidR="002E0539" w:rsidRPr="002E0539">
        <w:rPr>
          <w:color w:val="0E101A"/>
          <w:sz w:val="24"/>
          <w:szCs w:val="24"/>
          <w:highlight w:val="yellow"/>
        </w:rPr>
        <w:t>(is this covered above?)</w:t>
      </w:r>
    </w:p>
    <w:p w14:paraId="7040A789" w14:textId="03D8CB7C" w:rsidR="0044129C" w:rsidRPr="0044129C" w:rsidRDefault="0044129C" w:rsidP="004F0E63">
      <w:pPr>
        <w:numPr>
          <w:ilvl w:val="0"/>
          <w:numId w:val="1"/>
        </w:numPr>
        <w:shd w:val="clear" w:color="auto" w:fill="FFFFFF"/>
        <w:spacing w:line="480" w:lineRule="auto"/>
        <w:rPr>
          <w:sz w:val="24"/>
          <w:szCs w:val="24"/>
          <w:highlight w:val="yellow"/>
        </w:rPr>
      </w:pPr>
      <w:r w:rsidRPr="0044129C">
        <w:rPr>
          <w:sz w:val="24"/>
          <w:szCs w:val="24"/>
          <w:highlight w:val="yellow"/>
        </w:rPr>
        <w:t xml:space="preserve">Establishing guidelines that clarify when a roadway situation is “clearly unsafe” or “sufficiently safe”. </w:t>
      </w:r>
    </w:p>
    <w:p w14:paraId="5B36C01B" w14:textId="66156F09" w:rsidR="004F0E63" w:rsidRPr="0044129C" w:rsidRDefault="004F0E63" w:rsidP="004F0E63">
      <w:pPr>
        <w:numPr>
          <w:ilvl w:val="0"/>
          <w:numId w:val="1"/>
        </w:numPr>
        <w:shd w:val="clear" w:color="auto" w:fill="FFFFFF"/>
        <w:spacing w:line="480" w:lineRule="auto"/>
        <w:rPr>
          <w:sz w:val="24"/>
          <w:szCs w:val="24"/>
          <w:highlight w:val="yellow"/>
        </w:rPr>
      </w:pPr>
      <w:r>
        <w:rPr>
          <w:color w:val="0E101A"/>
          <w:sz w:val="24"/>
          <w:szCs w:val="24"/>
        </w:rPr>
        <w:t>Improving bike and pedestrian safety and connections</w:t>
      </w:r>
      <w:r w:rsidR="0044129C">
        <w:rPr>
          <w:color w:val="0E101A"/>
          <w:sz w:val="24"/>
          <w:szCs w:val="24"/>
        </w:rPr>
        <w:t xml:space="preserve"> </w:t>
      </w:r>
      <w:r w:rsidR="0044129C" w:rsidRPr="0044129C">
        <w:rPr>
          <w:color w:val="0E101A"/>
          <w:sz w:val="24"/>
          <w:szCs w:val="24"/>
          <w:highlight w:val="yellow"/>
        </w:rPr>
        <w:t>(separate issues; separate bullets?</w:t>
      </w:r>
      <w:r w:rsidR="0044129C">
        <w:rPr>
          <w:color w:val="0E101A"/>
          <w:sz w:val="24"/>
          <w:szCs w:val="24"/>
          <w:highlight w:val="yellow"/>
        </w:rPr>
        <w:t>)</w:t>
      </w:r>
    </w:p>
    <w:p w14:paraId="6246A3CE" w14:textId="30F8677A" w:rsidR="004F0E63" w:rsidRDefault="004F0E63" w:rsidP="004F0E63">
      <w:pPr>
        <w:numPr>
          <w:ilvl w:val="0"/>
          <w:numId w:val="1"/>
        </w:numPr>
        <w:shd w:val="clear" w:color="auto" w:fill="FFFFFF"/>
        <w:spacing w:line="480" w:lineRule="auto"/>
      </w:pPr>
      <w:r>
        <w:rPr>
          <w:color w:val="0E101A"/>
          <w:sz w:val="24"/>
          <w:szCs w:val="24"/>
        </w:rPr>
        <w:t>Promoting low-carbon mobility choices</w:t>
      </w:r>
    </w:p>
    <w:p w14:paraId="608FBB0D" w14:textId="77777777" w:rsidR="0044129C" w:rsidRDefault="0044129C" w:rsidP="0044129C">
      <w:pPr>
        <w:tabs>
          <w:tab w:val="left" w:pos="2711"/>
        </w:tabs>
        <w:spacing w:line="480" w:lineRule="auto"/>
        <w:rPr>
          <w:color w:val="333333"/>
        </w:rPr>
      </w:pPr>
    </w:p>
    <w:p w14:paraId="5FA306FC" w14:textId="47D5CFB7" w:rsidR="0044129C" w:rsidRDefault="00847948" w:rsidP="0044129C">
      <w:pPr>
        <w:tabs>
          <w:tab w:val="left" w:pos="2711"/>
        </w:tabs>
        <w:spacing w:line="480" w:lineRule="auto"/>
        <w:rPr>
          <w:color w:val="333333"/>
        </w:rPr>
      </w:pPr>
      <w:r>
        <w:rPr>
          <w:color w:val="333333"/>
          <w:highlight w:val="yellow"/>
        </w:rPr>
        <w:t>The</w:t>
      </w:r>
      <w:r w:rsidR="0044129C" w:rsidRPr="00CE0259">
        <w:rPr>
          <w:color w:val="333333"/>
          <w:highlight w:val="yellow"/>
        </w:rPr>
        <w:t xml:space="preserve"> long term </w:t>
      </w:r>
      <w:r>
        <w:rPr>
          <w:color w:val="333333"/>
          <w:highlight w:val="yellow"/>
        </w:rPr>
        <w:t>goal of TAC</w:t>
      </w:r>
      <w:r w:rsidR="0044129C" w:rsidRPr="00CE0259">
        <w:rPr>
          <w:color w:val="333333"/>
          <w:highlight w:val="yellow"/>
        </w:rPr>
        <w:t xml:space="preserve"> </w:t>
      </w:r>
      <w:r>
        <w:rPr>
          <w:color w:val="333333"/>
          <w:highlight w:val="yellow"/>
        </w:rPr>
        <w:t>is</w:t>
      </w:r>
      <w:r w:rsidR="0044129C" w:rsidRPr="00CE0259">
        <w:rPr>
          <w:color w:val="333333"/>
          <w:highlight w:val="yellow"/>
        </w:rPr>
        <w:t xml:space="preserve"> a transportation system that is overall more efficient</w:t>
      </w:r>
      <w:r w:rsidR="00CE0259" w:rsidRPr="00CE0259">
        <w:rPr>
          <w:color w:val="333333"/>
          <w:highlight w:val="yellow"/>
        </w:rPr>
        <w:t>, safer, and more convenient for the Town, the residents, and visitors.</w:t>
      </w:r>
      <w:r w:rsidR="00CE0259">
        <w:rPr>
          <w:color w:val="333333"/>
        </w:rPr>
        <w:t xml:space="preserve"> </w:t>
      </w:r>
    </w:p>
    <w:p w14:paraId="14BBF499" w14:textId="77777777" w:rsidR="0044129C" w:rsidRDefault="0044129C" w:rsidP="0044129C">
      <w:pPr>
        <w:tabs>
          <w:tab w:val="left" w:pos="2711"/>
        </w:tabs>
        <w:spacing w:line="480" w:lineRule="auto"/>
        <w:rPr>
          <w:color w:val="333333"/>
        </w:rPr>
      </w:pPr>
    </w:p>
    <w:p w14:paraId="6564A32A" w14:textId="77777777" w:rsidR="004F0E63" w:rsidRDefault="004F0E63" w:rsidP="004F0E63">
      <w:pPr>
        <w:shd w:val="clear" w:color="auto" w:fill="FFFFFF"/>
        <w:spacing w:before="220" w:after="300" w:line="480" w:lineRule="auto"/>
        <w:rPr>
          <w:color w:val="333333"/>
        </w:rPr>
      </w:pPr>
    </w:p>
    <w:p w14:paraId="131D4C04" w14:textId="77777777" w:rsidR="00E12957" w:rsidRDefault="00E12957" w:rsidP="004F0E63">
      <w:pPr>
        <w:spacing w:line="480" w:lineRule="auto"/>
      </w:pPr>
    </w:p>
    <w:sectPr w:rsidR="00E12957" w:rsidSect="004F0E6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821BB"/>
    <w:multiLevelType w:val="multilevel"/>
    <w:tmpl w:val="AE407BA6"/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209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63"/>
    <w:rsid w:val="002E0539"/>
    <w:rsid w:val="00435256"/>
    <w:rsid w:val="0044129C"/>
    <w:rsid w:val="004F0E63"/>
    <w:rsid w:val="007366C3"/>
    <w:rsid w:val="00847948"/>
    <w:rsid w:val="00912A27"/>
    <w:rsid w:val="00A40164"/>
    <w:rsid w:val="00CE0259"/>
    <w:rsid w:val="00E1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2236F"/>
  <w15:chartTrackingRefBased/>
  <w15:docId w15:val="{1384B533-7D58-4D3F-A06B-5A633792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E6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E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E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E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E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E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E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E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E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E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E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E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E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E6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E0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539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539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672B5A5F8744F9D69256B09464220" ma:contentTypeVersion="18" ma:contentTypeDescription="Create a new document." ma:contentTypeScope="" ma:versionID="d44c5271b37b5d3d724f2748e25fc5db">
  <xsd:schema xmlns:xsd="http://www.w3.org/2001/XMLSchema" xmlns:xs="http://www.w3.org/2001/XMLSchema" xmlns:p="http://schemas.microsoft.com/office/2006/metadata/properties" xmlns:ns1="http://schemas.microsoft.com/sharepoint/v3" xmlns:ns2="5a95b069-a164-4203-ae0b-9509c92a48fc" xmlns:ns3="488e5faa-5485-47e4-801e-7bae68f252b2" targetNamespace="http://schemas.microsoft.com/office/2006/metadata/properties" ma:root="true" ma:fieldsID="98cc0038004d83e16c19adfc9a95a387" ns1:_="" ns2:_="" ns3:_="">
    <xsd:import namespace="http://schemas.microsoft.com/sharepoint/v3"/>
    <xsd:import namespace="5a95b069-a164-4203-ae0b-9509c92a48fc"/>
    <xsd:import namespace="488e5faa-5485-47e4-801e-7bae68f25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5b069-a164-4203-ae0b-9509c92a4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bebd48-0262-4b3c-be1e-fe88a3d91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e5faa-5485-47e4-801e-7bae68f252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f42cbe5-887f-4211-87c0-92e9d3292db2}" ma:internalName="TaxCatchAll" ma:showField="CatchAllData" ma:web="488e5faa-5485-47e4-801e-7bae68f25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88e5faa-5485-47e4-801e-7bae68f252b2" xsi:nil="true"/>
    <_ip_UnifiedCompliancePolicyProperties xmlns="http://schemas.microsoft.com/sharepoint/v3" xsi:nil="true"/>
    <lcf76f155ced4ddcb4097134ff3c332f xmlns="5a95b069-a164-4203-ae0b-9509c92a48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D7FDEA-4781-4481-96D6-F8FA8CD0A2DD}"/>
</file>

<file path=customXml/itemProps2.xml><?xml version="1.0" encoding="utf-8"?>
<ds:datastoreItem xmlns:ds="http://schemas.openxmlformats.org/officeDocument/2006/customXml" ds:itemID="{5652A6B2-734D-4279-AA5A-116C4D2208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AD58AF-3E6F-41FB-B0FC-EC02E83C37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Gailus</dc:creator>
  <cp:keywords/>
  <dc:description/>
  <cp:lastModifiedBy>Nick Pappas</cp:lastModifiedBy>
  <cp:revision>3</cp:revision>
  <dcterms:created xsi:type="dcterms:W3CDTF">2025-10-03T12:52:00Z</dcterms:created>
  <dcterms:modified xsi:type="dcterms:W3CDTF">2025-10-03T12:55:00Z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0x010100207672B5A5F8744F9D69256B09464220</vt:lpwstr>
  </property>
</Properties>
</file>